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89" w:rsidRPr="002803FE" w:rsidRDefault="00FD0689" w:rsidP="00FD0689">
      <w:pPr>
        <w:bidi/>
        <w:spacing w:after="160" w:line="259" w:lineRule="auto"/>
        <w:jc w:val="center"/>
        <w:rPr>
          <w:rFonts w:ascii="Jameel Noori Nastaleeq" w:eastAsia="Calibri" w:hAnsi="Jameel Noori Nastaleeq" w:cs="Pak Nastaleeq"/>
          <w:sz w:val="28"/>
          <w:szCs w:val="28"/>
          <w:lang w:val="en-IN"/>
        </w:rPr>
      </w:pPr>
      <w:r w:rsidRPr="002803FE">
        <w:rPr>
          <w:rFonts w:ascii="Jameel Noori Nastaleeq" w:eastAsia="Calibri" w:hAnsi="Jameel Noori Nastaleeq" w:cs="Pak Nastaleeq"/>
          <w:sz w:val="28"/>
          <w:szCs w:val="28"/>
          <w:rtl/>
          <w:lang w:val="en-IN"/>
        </w:rPr>
        <w:t>پر</w:t>
      </w:r>
      <w:r w:rsidRPr="002803FE">
        <w:rPr>
          <w:rFonts w:ascii="Jameel Noori Nastaleeq" w:eastAsia="Calibri" w:hAnsi="Jameel Noori Nastaleeq" w:cs="Pak Nastaleeq" w:hint="cs"/>
          <w:sz w:val="28"/>
          <w:szCs w:val="28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sz w:val="28"/>
          <w:szCs w:val="28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sz w:val="28"/>
          <w:szCs w:val="28"/>
          <w:rtl/>
          <w:lang w:val="en-IN"/>
        </w:rPr>
        <w:t xml:space="preserve"> ر</w:t>
      </w:r>
      <w:r w:rsidRPr="002803FE">
        <w:rPr>
          <w:rFonts w:ascii="Jameel Noori Nastaleeq" w:eastAsia="Calibri" w:hAnsi="Jameel Noori Nastaleeq" w:cs="Pak Nastaleeq" w:hint="cs"/>
          <w:sz w:val="28"/>
          <w:szCs w:val="28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sz w:val="28"/>
          <w:szCs w:val="28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 w:hint="cs"/>
          <w:sz w:val="28"/>
          <w:szCs w:val="28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sz w:val="28"/>
          <w:szCs w:val="28"/>
          <w:rtl/>
          <w:lang w:val="en-IN"/>
        </w:rPr>
        <w:t>ز</w:t>
      </w:r>
    </w:p>
    <w:p w:rsidR="002B2B2A" w:rsidRPr="002803FE" w:rsidRDefault="002B2B2A" w:rsidP="002B2B2A">
      <w:pPr>
        <w:bidi/>
        <w:spacing w:after="160" w:line="259" w:lineRule="auto"/>
        <w:jc w:val="center"/>
        <w:rPr>
          <w:rFonts w:ascii="Jameel Noori Nastaleeq" w:eastAsia="Calibri" w:hAnsi="Jameel Noori Nastaleeq" w:cs="Pak Nastaleeq"/>
          <w:b/>
          <w:bCs/>
          <w:sz w:val="28"/>
          <w:szCs w:val="28"/>
          <w:lang w:val="en-IN"/>
        </w:rPr>
      </w:pP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“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فلسط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ن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شہر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وں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کا قتل عام اور اسرائ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ل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ک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توس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ع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پسندانہ جارح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ت،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انسان</w:t>
      </w:r>
      <w:r w:rsidR="00FD0689"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="00FD0689"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ت</w:t>
      </w:r>
      <w:r w:rsidR="00FD0689"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 xml:space="preserve"> پر بدنما داغ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”</w:t>
      </w:r>
    </w:p>
    <w:p w:rsidR="00FD0689" w:rsidRPr="002803FE" w:rsidRDefault="00FD0689" w:rsidP="002B2B2A">
      <w:pPr>
        <w:bidi/>
        <w:spacing w:after="160" w:line="259" w:lineRule="auto"/>
        <w:jc w:val="center"/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 w:bidi="ur-PK"/>
        </w:rPr>
      </w:pPr>
      <w:r w:rsidRPr="002803FE">
        <w:rPr>
          <w:rFonts w:ascii="Jameel Noori Nastaleeq" w:eastAsia="Calibri" w:hAnsi="Jameel Noori Nastaleeq" w:cs="Pak Nastaleeq"/>
          <w:b/>
          <w:bCs/>
          <w:sz w:val="28"/>
          <w:szCs w:val="28"/>
          <w:lang w:val="en-IN"/>
        </w:rPr>
        <w:t xml:space="preserve">  </w:t>
      </w:r>
      <w:r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 w:bidi="ur-PK"/>
        </w:rPr>
        <w:t xml:space="preserve">مذہبی و سماجی </w:t>
      </w:r>
      <w:r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>رہنماؤں</w:t>
      </w:r>
      <w:r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 xml:space="preserve"> کا  </w:t>
      </w:r>
      <w:r w:rsidRPr="002803FE">
        <w:rPr>
          <w:rFonts w:ascii="Jameel Noori Nastaleeq" w:eastAsia="Calibri" w:hAnsi="Jameel Noori Nastaleeq" w:cs="Pak Nastaleeq"/>
          <w:b/>
          <w:bCs/>
          <w:sz w:val="28"/>
          <w:szCs w:val="28"/>
          <w:rtl/>
          <w:lang w:val="en-IN"/>
        </w:rPr>
        <w:t>مشترکہ ب</w:t>
      </w:r>
      <w:r w:rsidRPr="002803FE">
        <w:rPr>
          <w:rFonts w:ascii="Jameel Noori Nastaleeq" w:eastAsia="Calibri" w:hAnsi="Jameel Noori Nastaleeq" w:cs="Pak Nastaleeq" w:hint="cs"/>
          <w:b/>
          <w:bCs/>
          <w:sz w:val="28"/>
          <w:szCs w:val="28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8"/>
          <w:szCs w:val="28"/>
          <w:rtl/>
          <w:lang w:val="en-IN"/>
        </w:rPr>
        <w:t>ان</w:t>
      </w:r>
    </w:p>
    <w:p w:rsidR="00FD0689" w:rsidRPr="002803FE" w:rsidRDefault="00FD0689" w:rsidP="00FD0689">
      <w:pPr>
        <w:bidi/>
        <w:spacing w:after="160" w:line="259" w:lineRule="auto"/>
        <w:jc w:val="both"/>
        <w:rPr>
          <w:rFonts w:ascii="Jameel Noori Nastaleeq" w:eastAsia="Calibri" w:hAnsi="Jameel Noori Nastaleeq" w:cs="Pak Nastaleeq"/>
          <w:b/>
          <w:bCs/>
          <w:sz w:val="24"/>
          <w:szCs w:val="24"/>
          <w:lang w:val="en-IN"/>
        </w:rPr>
      </w:pP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دہل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19 مئ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: آج ”انڈ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نڈس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فار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ن“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کے بن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تلے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آن لائن پر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کانفرنس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ہندوستان کے ممتاز شہر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مذہب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رہنماؤں نے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بے گناہ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قتل عام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مذمت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کاز کے ساتھ اظہار 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کجہت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لئے مشترکہ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۔کانفر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خطاب کرتے ہوئے سابق ممبر پارل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منٹ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گز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آف پارل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منٹر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ممبر جناب کے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نے کہا کہ ہم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 مسئلے کو مذہب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بلکہ انسان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ہمدرد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نقطہ نظر سے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کھنا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چاہئے۔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روشلم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موجودہ تنازعہ اور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مظاہرے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جارحانہ توس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عپسندانہ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پال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وجہ سے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 موجودہ بد امن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 وقت شروع ہوئ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جب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حکومت نے تمام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الاقوام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قوان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معاہدوں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خلاف ورز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کرتے ہوئے مسجد اقص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قر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ب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ش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خ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جرح اور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محلوں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مق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زبردست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بے دخل کرنے کے لئے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مہم کا آغاز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ہم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سلامت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کونسل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ہندوستان کے نمائندے 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مورت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اعلان کا خ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مقدم کرتے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جس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انہوں نے کہا کہ ”ہندوستان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کاز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مکمل حما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کرتا ہے“۔مسلم پرسنل لاء بورڈ کے قائم مقام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مولانا خالد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اللہ رحمان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جو اس کانفرنس کے کنو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تھے،ن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ے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کہاکہ مسجد اقص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یٰ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پور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مسلمانوں کے لئے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مقدس مقام ہے اور اس کے ساتھ ان کے مذہب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جذبات وابستہ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۔القدس شہر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بڑے مذاہب کے لئے اہم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۔اس لئے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شہر، اس کے ڈھانچے 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ث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تبد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کرنے کا کوئ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اخت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ہے۔جماعت اسلام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ہند ک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ے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سعادت اللہ حس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نے کہا کہ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تمام انصاف پسند ممالک کو نہ صرف اس صر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ح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جارح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مذمت کرن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چاہئے بلکہ غ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قانون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عمل کے خلاف وہ تمام اقدامات بھ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کرنے چاہئے جن کا حق اقوام متحدہ کے چارٹر نے انہ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ہے۔ انہ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پر دباؤ ڈالنا چاہئے اور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خلاف سخت اقتصاد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سفارت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پابند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عائد کرنا چاہئے۔اسرائ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صہ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حکمرانوں اور فوج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پر غزہ اور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علاقوں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مظالم کے الزام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الاقوام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عدالت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جرائم کے الزام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فرد جرم عائد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چاہئے۔سابق پارل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منٹر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جمع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علما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ء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ہند کے جنرل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مولانا محمود مدن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نے ”انڈ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نڈس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فار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ن“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حما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کرتے ہوئے کہاکہ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شتر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مظاہروں اور انتفاضہ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وجہ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ذر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عہ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غزہ پر حملہ ہے۔اسرائ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اقوام متحدہ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متعدد قرر دادوں اور انسان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حقوق کے عالم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اعلام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ے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خلاف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ورز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کرتا رہا ہے۔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ہاں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تک کہ دو طرفہ معاہدوں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اپنے وعدوں پر 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چھے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ہٹنے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تار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خ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رکھتا ہے۔اسرائ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کا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طبقہ اور اس کے حکمراں وقتا فوقتا اپنے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مفاد کے لئے اپن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جارح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شدت اخت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lastRenderedPageBreak/>
        <w:t>کرتے رہتے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۔معروف اسلام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اسکالر اور عالم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مولانا سجاد نعمان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نے کہا کہ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اپن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گھناؤن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حرکتوں کو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سے چھپا رہا ہے اور 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کطرفہ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طور پر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مزاحمت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کارروائ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سامنے عام کرنے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کوشش کررہا ہے۔دن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حقائق سے بے خبر رکھنے کے لئے جس طرح سے صحاف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نشانہ بنا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جارہاہے اور ان کے دفاتر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مسمار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کئے جارہے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وہ پور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لئے سنگ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لنج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ہے۔م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عرب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تمام انصاف پسند ممالک سے مطالبہ کرتا ہوں کہ جلد سے جلد اس بحران کے حل کے لئے آگے آئ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 آل 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کونسل کے جنرل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ڈاکٹر منظور عالم نے کہاکہ اس مسئلے کا فور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حل 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ہے کہ القدس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اور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مقبوضہ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علاقوں پر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قبضے کا 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ز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سے خاتمہ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جائے اور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اس کے تمام ظالمانہ اور جارحانہ ارادوں اور اقدامات کو روکنے پرمجبور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جائے۔اقوام متحدہ کو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روکنے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اپنا کردار ادا کرنا ہوگا۔ تمام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الاقوام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معاہدوں کے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خلاف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پور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خلاف جنگ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جرائم کے مترادف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اقدامات غ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قانون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۔دارالعلوم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وبند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(وقف) کے مہتمم مولانا محمد سف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قاسم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نے کہا کہ وہ اس گروپ کے اٹھائے گئے موقف 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حما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اور 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کرتے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کہ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 انصاف ملے گا اور اسرائ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ے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غ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قانون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قبضے سے فلسط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آزاد ہوگا۔ان لائن پر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سکانفرنس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سے خطاب کرنے والے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افراد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مہارش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گوسوام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سوش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مہاراج، ڈاکٹر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تھامس، پر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کلب آف 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کے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جنرل ونے کمار،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نئر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صحاف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سنتوش بھار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و تبصرہ نگار شامل تھے۔ اس مشترکہ ب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پر 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ستخط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کرنے والوں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لوگ شامل 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ں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: مولانا خالد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اللہ رحمان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قائم مقام جنرل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آل 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مسلم پرسنل لاء بورڈ،  جناب کے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ممبر برائے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گز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آف پارل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منٹر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فار القدس، مہاراش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بھار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گو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تھادھ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شور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گوسوام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سش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مہاراج، 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شنل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کنو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آف بھارت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سرو دھرم سنسد، ڈاکٹر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م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تھومس، فاؤنڈر ڈائر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کٹر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آف انسٹ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وٹ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آف ہارمون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نڈ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پ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اسٹڈ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ز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نئ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دہل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جناب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سعادت اللہ حس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جماعت اسلام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ہند،  مولانا محمود مدن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جنرل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جمع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ت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 علماء  ہند، مولانا محمد سف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ان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قاسم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مہتمم دارالعلوم د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وبند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(وقف)، ڈاکٹر منظور عالم جنرل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آل 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مل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کونسل، مولانا خل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ل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الرحمن سجاد نعمان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ڈائر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کٹر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امام شاہ ول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اللہ اک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ڈم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جناب ونے کمار سکر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ٹر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جنرل برائے پر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کلب آف انڈ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جناب سنتوش بھارت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نئتر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صحاف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۔</w:t>
      </w:r>
    </w:p>
    <w:p w:rsidR="00FD0689" w:rsidRPr="002803FE" w:rsidRDefault="00FD0689" w:rsidP="00FD0689">
      <w:pPr>
        <w:bidi/>
        <w:spacing w:after="160" w:line="259" w:lineRule="auto"/>
        <w:jc w:val="right"/>
        <w:rPr>
          <w:rFonts w:ascii="Jameel Noori Nastaleeq" w:eastAsia="Calibri" w:hAnsi="Jameel Noori Nastaleeq" w:cs="Pak Nastaleeq"/>
          <w:b/>
          <w:bCs/>
          <w:sz w:val="24"/>
          <w:szCs w:val="24"/>
          <w:lang w:val="en-IN"/>
        </w:rPr>
      </w:pP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جار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کردہ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lang w:val="en-IN"/>
        </w:rPr>
        <w:t>:</w:t>
      </w:r>
    </w:p>
    <w:p w:rsidR="00FD0689" w:rsidRPr="002803FE" w:rsidRDefault="00FD0689" w:rsidP="00FD0689">
      <w:pPr>
        <w:bidi/>
        <w:spacing w:after="160" w:line="259" w:lineRule="auto"/>
        <w:jc w:val="right"/>
        <w:rPr>
          <w:rFonts w:ascii="Jameel Noori Nastaleeq" w:eastAsia="Calibri" w:hAnsi="Jameel Noori Nastaleeq" w:cs="Pak Nastaleeq"/>
          <w:b/>
          <w:bCs/>
          <w:sz w:val="24"/>
          <w:szCs w:val="24"/>
          <w:lang w:val="en-IN"/>
        </w:rPr>
      </w:pP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>س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د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تنو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ر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احمد، م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ڈ</w:t>
      </w:r>
      <w:r w:rsidRPr="002803FE">
        <w:rPr>
          <w:rFonts w:ascii="Jameel Noori Nastaleeq" w:eastAsia="Calibri" w:hAnsi="Jameel Noori Nastaleeq" w:cs="Pak Nastaleeq" w:hint="cs"/>
          <w:b/>
          <w:bCs/>
          <w:sz w:val="24"/>
          <w:szCs w:val="24"/>
          <w:rtl/>
          <w:lang w:val="en-IN"/>
        </w:rPr>
        <w:t>ی</w:t>
      </w:r>
      <w:r w:rsidRPr="002803FE">
        <w:rPr>
          <w:rFonts w:ascii="Jameel Noori Nastaleeq" w:eastAsia="Calibri" w:hAnsi="Jameel Noori Nastaleeq" w:cs="Pak Nastaleeq" w:hint="eastAsia"/>
          <w:b/>
          <w:bCs/>
          <w:sz w:val="24"/>
          <w:szCs w:val="24"/>
          <w:rtl/>
          <w:lang w:val="en-IN"/>
        </w:rPr>
        <w:t>ا</w:t>
      </w:r>
      <w:r w:rsidRPr="002803FE">
        <w:rPr>
          <w:rFonts w:ascii="Jameel Noori Nastaleeq" w:eastAsia="Calibri" w:hAnsi="Jameel Noori Nastaleeq" w:cs="Pak Nastaleeq"/>
          <w:b/>
          <w:bCs/>
          <w:sz w:val="24"/>
          <w:szCs w:val="24"/>
          <w:rtl/>
          <w:lang w:val="en-IN"/>
        </w:rPr>
        <w:t xml:space="preserve"> انچارج</w:t>
      </w:r>
    </w:p>
    <w:p w:rsidR="00490D32" w:rsidRPr="00490D32" w:rsidRDefault="00490D32" w:rsidP="00490D3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90D32" w:rsidRDefault="00490D32" w:rsidP="00490D32"/>
    <w:p w:rsidR="00F50041" w:rsidRDefault="00F50041"/>
    <w:p w:rsidR="00F50041" w:rsidRDefault="00F50041"/>
    <w:sectPr w:rsidR="00F50041" w:rsidSect="000A23AB">
      <w:headerReference w:type="default" r:id="rId6"/>
      <w:footerReference w:type="default" r:id="rId7"/>
      <w:pgSz w:w="11907" w:h="16839" w:code="9"/>
      <w:pgMar w:top="1440" w:right="144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B7" w:rsidRDefault="007851B7" w:rsidP="00D14463">
      <w:pPr>
        <w:spacing w:after="0" w:line="240" w:lineRule="auto"/>
      </w:pPr>
      <w:r>
        <w:separator/>
      </w:r>
    </w:p>
  </w:endnote>
  <w:endnote w:type="continuationSeparator" w:id="1">
    <w:p w:rsidR="007851B7" w:rsidRDefault="007851B7" w:rsidP="00D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Pak Nastaleeq">
    <w:panose1 w:val="02000500000000020002"/>
    <w:charset w:val="B2"/>
    <w:family w:val="auto"/>
    <w:pitch w:val="variable"/>
    <w:sig w:usb0="80002001" w:usb1="80000008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63" w:rsidRDefault="00D14463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-34925</wp:posOffset>
          </wp:positionV>
          <wp:extent cx="7531735" cy="619125"/>
          <wp:effectExtent l="19050" t="0" r="0" b="0"/>
          <wp:wrapThrough wrapText="bothSides">
            <wp:wrapPolygon edited="0">
              <wp:start x="-55" y="0"/>
              <wp:lineTo x="-55" y="21268"/>
              <wp:lineTo x="21580" y="21268"/>
              <wp:lineTo x="21580" y="0"/>
              <wp:lineTo x="-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B7" w:rsidRDefault="007851B7" w:rsidP="00D14463">
      <w:pPr>
        <w:spacing w:after="0" w:line="240" w:lineRule="auto"/>
      </w:pPr>
      <w:r>
        <w:separator/>
      </w:r>
    </w:p>
  </w:footnote>
  <w:footnote w:type="continuationSeparator" w:id="1">
    <w:p w:rsidR="007851B7" w:rsidRDefault="007851B7" w:rsidP="00D1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63" w:rsidRDefault="00941BD2">
    <w:pPr>
      <w:pStyle w:val="Header"/>
    </w:pPr>
    <w:r w:rsidRPr="00941BD2">
      <w:rPr>
        <w:noProof/>
      </w:rPr>
      <w:pict>
        <v:line id="Straight Connector 9" o:spid="_x0000_s4098" style="position:absolute;z-index:251662336;visibility:visible;mso-height-relative:margin" from="-5.3pt,69.8pt" to="-5.3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" strokecolor="black [3213]"/>
      </w:pict>
    </w:r>
    <w:r w:rsidRPr="00941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162.35pt;margin-top:83.35pt;width:161.25pt;height:50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" filled="f" stroked="f" strokeweight=".5pt">
          <v:textbox>
            <w:txbxContent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Maulana Khalid Saifullah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Rahmani</w:t>
                </w:r>
                <w:r w:rsidR="00490D32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sz w:val="18"/>
                    <w:szCs w:val="18"/>
                  </w:rPr>
                  <w:t xml:space="preserve">Acting General Secretary, All India Muslim Personal Law Board (Convener) 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Mr. K.C.Tyagi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 xml:space="preserve">Member of Executive Committee of  Parliamentarians for Al Quds 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Maharishi Bhrigu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Pithadhishwar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GoswamiSushilJi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Maharaj</w:t>
                </w:r>
                <w:r>
                  <w:rPr>
                    <w:b/>
                    <w:bCs/>
                    <w:color w:val="FF0000"/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 xml:space="preserve"> National Convener of BhartiyaSarva Dharma Sansad</w:t>
                </w:r>
              </w:p>
              <w:p w:rsidR="000A23AB" w:rsidRDefault="00490D32" w:rsidP="000A23AB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color w:val="FF0000"/>
                    <w:sz w:val="18"/>
                    <w:szCs w:val="18"/>
                  </w:rPr>
                  <w:t>Mr. Syed Sa</w:t>
                </w:r>
                <w:r w:rsidR="000A23AB"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datullah</w:t>
                </w:r>
                <w:r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="000A23AB"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Hussaini</w:t>
                </w:r>
                <w:r w:rsidR="000A23AB" w:rsidRPr="00D14463">
                  <w:rPr>
                    <w:sz w:val="18"/>
                    <w:szCs w:val="18"/>
                  </w:rPr>
                  <w:t xml:space="preserve"> President of Jamaat-e-Islami Hind 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Mr. Vinay Kumar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>Secretary</w:t>
                </w:r>
                <w:r>
                  <w:rPr>
                    <w:sz w:val="18"/>
                    <w:szCs w:val="18"/>
                  </w:rPr>
                  <w:t>-General of Press Club of India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Mr. Santosh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Bhartiya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>Se</w:t>
                </w:r>
                <w:r>
                  <w:rPr>
                    <w:sz w:val="18"/>
                    <w:szCs w:val="18"/>
                  </w:rPr>
                  <w:t>nior journalist and commentator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Maulana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Mahmood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Madani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 xml:space="preserve">General Secretary of 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 xml:space="preserve">JamiatUlema-e-Hind 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Dr. M D Thomas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>Founder Director of Institute of  Har</w:t>
                </w:r>
                <w:r>
                  <w:rPr>
                    <w:sz w:val="18"/>
                    <w:szCs w:val="18"/>
                  </w:rPr>
                  <w:t>mony&amp; Peace Studies, New Delhi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Maulana Khalil-ur-Rehman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Sajjad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Nomani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 xml:space="preserve">Director, Imam Shah Waliullah Academy </w:t>
                </w:r>
              </w:p>
              <w:p w:rsidR="000A23AB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Dr. Manzoor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Alam</w:t>
                </w:r>
                <w:r>
                  <w:rPr>
                    <w:sz w:val="18"/>
                    <w:szCs w:val="18"/>
                  </w:rPr>
                  <w:br/>
                </w:r>
                <w:r w:rsidRPr="00D14463">
                  <w:rPr>
                    <w:sz w:val="18"/>
                    <w:szCs w:val="18"/>
                  </w:rPr>
                  <w:t>General Sec</w:t>
                </w:r>
                <w:r>
                  <w:rPr>
                    <w:sz w:val="18"/>
                    <w:szCs w:val="18"/>
                  </w:rPr>
                  <w:t>retary, All India Milli Council</w:t>
                </w:r>
              </w:p>
              <w:p w:rsidR="000A23AB" w:rsidRPr="00D14463" w:rsidRDefault="000A23AB" w:rsidP="000A23AB">
                <w:pPr>
                  <w:rPr>
                    <w:sz w:val="18"/>
                    <w:szCs w:val="18"/>
                  </w:rPr>
                </w:pP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Maulana Muhammad Sufyan</w:t>
                </w:r>
                <w:r w:rsidR="00BA174D">
                  <w:rPr>
                    <w:b/>
                    <w:bCs/>
                    <w:color w:val="FF0000"/>
                    <w:sz w:val="18"/>
                    <w:szCs w:val="18"/>
                  </w:rPr>
                  <w:t xml:space="preserve"> </w:t>
                </w:r>
                <w:r w:rsidRPr="00D14463">
                  <w:rPr>
                    <w:b/>
                    <w:bCs/>
                    <w:color w:val="FF0000"/>
                    <w:sz w:val="18"/>
                    <w:szCs w:val="18"/>
                  </w:rPr>
                  <w:t>Qasmi</w:t>
                </w:r>
                <w:r w:rsidRPr="00D14463">
                  <w:rPr>
                    <w:sz w:val="18"/>
                    <w:szCs w:val="18"/>
                  </w:rPr>
                  <w:t xml:space="preserve"> Head of Darul</w:t>
                </w:r>
                <w:r w:rsidR="00BA174D">
                  <w:rPr>
                    <w:sz w:val="18"/>
                    <w:szCs w:val="18"/>
                  </w:rPr>
                  <w:t xml:space="preserve"> </w:t>
                </w:r>
                <w:r w:rsidRPr="00D14463">
                  <w:rPr>
                    <w:sz w:val="18"/>
                    <w:szCs w:val="18"/>
                  </w:rPr>
                  <w:t>Uloom</w:t>
                </w:r>
                <w:r w:rsidR="00BA174D">
                  <w:rPr>
                    <w:sz w:val="18"/>
                    <w:szCs w:val="18"/>
                  </w:rPr>
                  <w:t xml:space="preserve"> </w:t>
                </w:r>
                <w:r w:rsidRPr="00D14463">
                  <w:rPr>
                    <w:sz w:val="18"/>
                    <w:szCs w:val="18"/>
                  </w:rPr>
                  <w:t>Waqf</w:t>
                </w:r>
                <w:r w:rsidR="00BA174D">
                  <w:rPr>
                    <w:sz w:val="18"/>
                    <w:szCs w:val="18"/>
                  </w:rPr>
                  <w:t xml:space="preserve"> </w:t>
                </w:r>
                <w:r w:rsidRPr="00D14463">
                  <w:rPr>
                    <w:sz w:val="18"/>
                    <w:szCs w:val="18"/>
                  </w:rPr>
                  <w:t>Deoband</w:t>
                </w:r>
              </w:p>
            </w:txbxContent>
          </v:textbox>
        </v:shape>
      </w:pict>
    </w:r>
    <w:r w:rsidR="00D14463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45070" cy="1733550"/>
          <wp:effectExtent l="0" t="0" r="0" b="0"/>
          <wp:wrapThrough wrapText="bothSides">
            <wp:wrapPolygon edited="0">
              <wp:start x="0" y="0"/>
              <wp:lineTo x="0" y="21363"/>
              <wp:lineTo x="21542" y="21363"/>
              <wp:lineTo x="215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4463"/>
    <w:rsid w:val="000A23AB"/>
    <w:rsid w:val="000F3D3E"/>
    <w:rsid w:val="002803FE"/>
    <w:rsid w:val="002B2B2A"/>
    <w:rsid w:val="004030E9"/>
    <w:rsid w:val="00490D32"/>
    <w:rsid w:val="00624C4B"/>
    <w:rsid w:val="00771C4E"/>
    <w:rsid w:val="007851B7"/>
    <w:rsid w:val="00941BD2"/>
    <w:rsid w:val="00AC40E9"/>
    <w:rsid w:val="00B60D1E"/>
    <w:rsid w:val="00BA174D"/>
    <w:rsid w:val="00C12B95"/>
    <w:rsid w:val="00D14463"/>
    <w:rsid w:val="00D42AD7"/>
    <w:rsid w:val="00DE3276"/>
    <w:rsid w:val="00E971EF"/>
    <w:rsid w:val="00F50041"/>
    <w:rsid w:val="00FD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63"/>
  </w:style>
  <w:style w:type="paragraph" w:styleId="Footer">
    <w:name w:val="footer"/>
    <w:basedOn w:val="Normal"/>
    <w:link w:val="FooterChar"/>
    <w:uiPriority w:val="99"/>
    <w:unhideWhenUsed/>
    <w:rsid w:val="00D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63"/>
  </w:style>
  <w:style w:type="paragraph" w:styleId="BalloonText">
    <w:name w:val="Balloon Text"/>
    <w:basedOn w:val="Normal"/>
    <w:link w:val="BalloonTextChar"/>
    <w:uiPriority w:val="99"/>
    <w:semiHidden/>
    <w:unhideWhenUsed/>
    <w:rsid w:val="00D1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63"/>
  </w:style>
  <w:style w:type="paragraph" w:styleId="Footer">
    <w:name w:val="footer"/>
    <w:basedOn w:val="Normal"/>
    <w:link w:val="FooterChar"/>
    <w:uiPriority w:val="99"/>
    <w:unhideWhenUsed/>
    <w:rsid w:val="00D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63"/>
  </w:style>
  <w:style w:type="paragraph" w:styleId="BalloonText">
    <w:name w:val="Balloon Text"/>
    <w:basedOn w:val="Normal"/>
    <w:link w:val="BalloonTextChar"/>
    <w:uiPriority w:val="99"/>
    <w:semiHidden/>
    <w:unhideWhenUsed/>
    <w:rsid w:val="00D1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MEDIA</cp:lastModifiedBy>
  <cp:revision>4</cp:revision>
  <dcterms:created xsi:type="dcterms:W3CDTF">2021-05-19T12:33:00Z</dcterms:created>
  <dcterms:modified xsi:type="dcterms:W3CDTF">2021-05-19T13:47:00Z</dcterms:modified>
</cp:coreProperties>
</file>